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61F2" w:rsidRDefault="00C961F2" w:rsidP="00C961F2">
      <w:pPr>
        <w:spacing w:before="561" w:after="20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A beteg neve:        </w:t>
      </w:r>
    </w:p>
    <w:p w:rsidR="00C961F2" w:rsidRDefault="00C961F2" w:rsidP="00C961F2">
      <w:pPr>
        <w:spacing w:after="200" w:line="240" w:lineRule="auto"/>
        <w:ind w:right="-17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A beteg azonosítója:     </w:t>
      </w:r>
    </w:p>
    <w:p w:rsidR="00C961F2" w:rsidRDefault="00C961F2" w:rsidP="00C961F2">
      <w:pPr>
        <w:spacing w:after="200" w:line="240" w:lineRule="auto"/>
        <w:ind w:right="-1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A beteg születési ideje:</w:t>
      </w:r>
      <w:bookmarkStart w:id="0" w:name="_GoBack"/>
      <w:bookmarkEnd w:id="0"/>
    </w:p>
    <w:p w:rsidR="00C961F2" w:rsidRDefault="00C961F2" w:rsidP="00C961F2">
      <w:pPr>
        <w:widowControl w:val="0"/>
        <w:spacing w:after="20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A beteg anyja neve:</w:t>
      </w:r>
    </w:p>
    <w:p w:rsidR="005A32B5" w:rsidRDefault="005A32B5">
      <w:pPr>
        <w:widowControl w:val="0"/>
        <w:spacing w:after="200" w:line="360" w:lineRule="auto"/>
        <w:jc w:val="both"/>
      </w:pPr>
    </w:p>
    <w:p w:rsidR="005A32B5" w:rsidRDefault="005A32B5">
      <w:pPr>
        <w:widowControl w:val="0"/>
        <w:spacing w:line="360" w:lineRule="auto"/>
      </w:pPr>
    </w:p>
    <w:p w:rsidR="005A32B5" w:rsidRDefault="0043006C">
      <w:pPr>
        <w:widowControl w:val="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BETEGTÁJÉKOZTATÓ ÉS MŰTÉTI BELEEGYEZŐ NYILATKOZAT</w:t>
      </w:r>
    </w:p>
    <w:p w:rsidR="005A32B5" w:rsidRDefault="005A32B5">
      <w:pPr>
        <w:widowControl w:val="0"/>
        <w:spacing w:line="360" w:lineRule="auto"/>
        <w:jc w:val="center"/>
      </w:pPr>
    </w:p>
    <w:p w:rsidR="005A32B5" w:rsidRDefault="0043006C">
      <w:pPr>
        <w:widowControl w:val="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felső állcsont töréseinek kezelése</w:t>
      </w:r>
    </w:p>
    <w:p w:rsidR="005A32B5" w:rsidRDefault="005A32B5">
      <w:pPr>
        <w:widowControl w:val="0"/>
        <w:spacing w:line="360" w:lineRule="auto"/>
        <w:jc w:val="center"/>
      </w:pPr>
    </w:p>
    <w:p w:rsidR="005A32B5" w:rsidRDefault="005A32B5">
      <w:pPr>
        <w:widowControl w:val="0"/>
        <w:spacing w:line="360" w:lineRule="auto"/>
        <w:jc w:val="both"/>
      </w:pPr>
    </w:p>
    <w:p w:rsidR="005A32B5" w:rsidRDefault="0043006C">
      <w:pPr>
        <w:widowControl w:val="0"/>
        <w:spacing w:after="20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Tisztelt Páciensünk!</w:t>
      </w:r>
    </w:p>
    <w:p w:rsidR="00187734" w:rsidRDefault="0043006C" w:rsidP="0018773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Ön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                                      </w:t>
      </w:r>
      <w:r w:rsidR="002B197E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mint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páciens az alábbi napon (........................) </w:t>
      </w:r>
      <w:r w:rsidR="00C961F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 </w:t>
      </w:r>
      <w:r w:rsidR="00C961F2">
        <w:rPr>
          <w:rFonts w:ascii="Times New Roman" w:hAnsi="Times New Roman" w:cs="Times New Roman"/>
          <w:b/>
          <w:bCs/>
        </w:rPr>
        <w:t xml:space="preserve">Dél-pesti Centrumkórház - Országos Hematológiai és </w:t>
      </w:r>
      <w:proofErr w:type="spellStart"/>
      <w:r w:rsidR="00C961F2">
        <w:rPr>
          <w:rFonts w:ascii="Times New Roman" w:hAnsi="Times New Roman" w:cs="Times New Roman"/>
          <w:b/>
          <w:bCs/>
        </w:rPr>
        <w:t>Infektológiai</w:t>
      </w:r>
      <w:proofErr w:type="spellEnd"/>
      <w:r w:rsidR="00C961F2">
        <w:rPr>
          <w:rFonts w:ascii="Times New Roman" w:hAnsi="Times New Roman" w:cs="Times New Roman"/>
          <w:b/>
          <w:bCs/>
        </w:rPr>
        <w:t xml:space="preserve"> Intézet</w:t>
      </w:r>
      <w:r w:rsidR="00C961F2">
        <w:rPr>
          <w:rFonts w:ascii="Times New Roman" w:hAnsi="Times New Roman" w:cs="Times New Roman"/>
        </w:rPr>
        <w:br/>
      </w:r>
      <w:r w:rsidR="00C961F2" w:rsidRPr="00D52F67">
        <w:rPr>
          <w:rFonts w:ascii="Times New Roman" w:hAnsi="Times New Roman" w:cs="Times New Roman"/>
          <w:b/>
          <w:bCs/>
        </w:rPr>
        <w:t>Merényi Gusztáv telephelyén</w:t>
      </w:r>
      <w:r w:rsidR="00C961F2">
        <w:rPr>
          <w:rFonts w:ascii="Times New Roman" w:hAnsi="Times New Roman" w:cs="Times New Roman"/>
        </w:rPr>
        <w:t xml:space="preserve"> </w:t>
      </w:r>
      <w:r w:rsidR="00C961F2">
        <w:rPr>
          <w:rFonts w:ascii="Times New Roman" w:eastAsia="Times New Roman" w:hAnsi="Times New Roman" w:cs="Times New Roman"/>
          <w:sz w:val="24"/>
          <w:szCs w:val="24"/>
          <w:highlight w:val="white"/>
        </w:rPr>
        <w:t>megjelent.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Az Ön betegsége: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 felső állcsont törése</w:t>
      </w:r>
      <w:r w:rsidR="00D46F4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. </w:t>
      </w:r>
      <w:r w:rsidR="00D46F4B"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ját elmondása szerint (....................................) </w:t>
      </w:r>
      <w:r w:rsidR="00D46F4B">
        <w:rPr>
          <w:rFonts w:ascii="Times New Roman" w:eastAsia="Times New Roman" w:hAnsi="Times New Roman" w:cs="Times New Roman"/>
          <w:sz w:val="24"/>
          <w:szCs w:val="24"/>
          <w:highlight w:val="white"/>
        </w:rPr>
        <w:t>sérült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:rsidR="00187734" w:rsidRDefault="00187734" w:rsidP="00187734">
      <w:pPr>
        <w:spacing w:before="280" w:after="280" w:line="240" w:lineRule="auto"/>
        <w:jc w:val="both"/>
      </w:pPr>
      <w:bookmarkStart w:id="1" w:name="_Hlk4320543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Aláírásával igazolja, hogy Önt az osztályos orvos megvizsgálta, majd ezt követően teljes körű és egyéniesített formában tájékoztatta a betegségéről, annak kezeléséről, esetleges alternatív gyógymódokról</w:t>
      </w:r>
      <w:r w:rsidR="00144B84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kezelés során várható gyógyulás esélyeiről, a lehetséges kockázatokról, a beavatkozás elmaradásának következményeiről, a szövődményekről, illetve a kezelésbe való beleegyezési és döntéshozatali jogáról,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az 1997. évi CLIV. egészségügyi törvény 13 § (1), (2)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megfelelően.</w:t>
      </w:r>
    </w:p>
    <w:bookmarkEnd w:id="1"/>
    <w:p w:rsidR="005A32B5" w:rsidRDefault="0043006C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előzetes vizsgálatok alapján diagnosztizált felső állcsont törésének ellátására, a minél jobb gyógyulás, az arc esztétikai, funkcionális eltéréseinek és, a rágófunkciók mihamarabbi visszatérésének céljából,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törvégek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egyesítésére és lemezekkel történő rögzítésére vagy fedett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repozícióra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van szükség. Az alábbiakban megtalálható minden fontosabb információ a beavatkozással kapcsolatban.</w:t>
      </w:r>
    </w:p>
    <w:p w:rsidR="005A32B5" w:rsidRDefault="005A32B5">
      <w:pPr>
        <w:widowControl w:val="0"/>
        <w:spacing w:line="240" w:lineRule="auto"/>
        <w:jc w:val="both"/>
      </w:pPr>
    </w:p>
    <w:p w:rsidR="00D46F4B" w:rsidRDefault="00D46F4B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:rsidR="005A32B5" w:rsidRPr="002B197E" w:rsidRDefault="0043006C">
      <w:pPr>
        <w:widowControl w:val="0"/>
        <w:spacing w:after="200" w:line="240" w:lineRule="auto"/>
        <w:jc w:val="both"/>
        <w:rPr>
          <w:i/>
        </w:rPr>
      </w:pPr>
      <w:r w:rsidRPr="002B197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Alapvető anatómiai és élettani tudnivalók</w:t>
      </w:r>
    </w:p>
    <w:p w:rsidR="005A32B5" w:rsidRDefault="0043006C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felső állcsont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maxilla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páros csont, részt vesz a szemüreg, a felső fognyúlvány, a szájpad, az orr és az arckontúr kialakításában. Elhelyezkedéséből adódóan a fejet ért erőhatások során gyakran sérül. Sérülése esetén arc deformitás, zsibbadás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szájnyitásk</w:t>
      </w:r>
      <w:r w:rsidR="002B6F9F"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korlátozottság alakulhat ki.</w:t>
      </w:r>
    </w:p>
    <w:p w:rsidR="005A32B5" w:rsidRDefault="005A32B5">
      <w:pPr>
        <w:widowControl w:val="0"/>
        <w:spacing w:line="240" w:lineRule="auto"/>
        <w:jc w:val="both"/>
      </w:pPr>
    </w:p>
    <w:p w:rsidR="005A32B5" w:rsidRPr="002B197E" w:rsidRDefault="0043006C">
      <w:pPr>
        <w:widowControl w:val="0"/>
        <w:spacing w:after="200" w:line="240" w:lineRule="auto"/>
        <w:jc w:val="both"/>
        <w:rPr>
          <w:i/>
        </w:rPr>
      </w:pPr>
      <w:r w:rsidRPr="002B197E">
        <w:rPr>
          <w:rFonts w:ascii="Times New Roman" w:eastAsia="Times New Roman" w:hAnsi="Times New Roman" w:cs="Times New Roman"/>
          <w:b/>
          <w:i/>
          <w:sz w:val="24"/>
          <w:szCs w:val="24"/>
        </w:rPr>
        <w:t>Törés típusok és azok műtéti indikációi (a beavatkozás elvégzését indokló tényezők)</w:t>
      </w:r>
    </w:p>
    <w:p w:rsidR="005A32B5" w:rsidRDefault="0043006C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Abban az esteben, amikor nincs elmozdulás és a törés stabil, beavatkozás nem szükséges. A törés miatt az orrból vér távozhat, az arc beduzzad, véraláfutás keletkezik és a szem alatti bőrterület zsibbadhat, ami idővel teljesen elmúlhat. Amennyiben az arcközép érzőidege a szem alatt a csontból való kilépésnél direkt sérül, az arc hosszan zsibbadhat csontok elmozdulása nélkül is. Súlyosabb esetben az elmozdult–összenyomódó csontvégek préselhetik össze az ideget</w:t>
      </w:r>
      <w:r w:rsidR="00972F1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amely akár el is szakadhat, ilyenkor maradandó zsibbadás is lehet a sérülés következménye. Amennyiben kettőslátás jelentkezik, az érintett szemizmokat szabaddá kell tenni, ez minden esetben műtétet igényel. A megváltozott harapást is helyre kell állítani és rögzíteni. </w:t>
      </w:r>
    </w:p>
    <w:p w:rsidR="005A32B5" w:rsidRDefault="005A32B5">
      <w:pPr>
        <w:widowControl w:val="0"/>
        <w:spacing w:line="240" w:lineRule="auto"/>
        <w:jc w:val="both"/>
      </w:pPr>
    </w:p>
    <w:p w:rsidR="005A32B5" w:rsidRPr="002B197E" w:rsidRDefault="0043006C">
      <w:pPr>
        <w:widowControl w:val="0"/>
        <w:spacing w:after="200" w:line="240" w:lineRule="auto"/>
        <w:jc w:val="both"/>
        <w:rPr>
          <w:i/>
        </w:rPr>
      </w:pPr>
      <w:r w:rsidRPr="002B197E">
        <w:rPr>
          <w:rFonts w:ascii="Times New Roman" w:eastAsia="Times New Roman" w:hAnsi="Times New Roman" w:cs="Times New Roman"/>
          <w:b/>
          <w:i/>
          <w:sz w:val="24"/>
          <w:szCs w:val="24"/>
        </w:rPr>
        <w:t>Egyéb kezelési lehetőségek</w:t>
      </w:r>
    </w:p>
    <w:p w:rsidR="005A32B5" w:rsidRDefault="0043006C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Egyéb kezelési lehetőség nincs, az elmozdult töréseket helyre kell állítani, az instabil töréseket rögzíteni. Amennyiben a beteg elutasítja a műtétet, vállalja az arc szimmetria elvesztését, az egyéb funkcionális és esztétikai eltéréseket. Amennyiben rossz helyzetben következik be a csontosodás, a helyreállításhoz nagyobb műtéti beavatkozásra van szükség.</w:t>
      </w:r>
    </w:p>
    <w:p w:rsidR="005A32B5" w:rsidRDefault="005A32B5">
      <w:pPr>
        <w:widowControl w:val="0"/>
        <w:spacing w:line="240" w:lineRule="auto"/>
        <w:jc w:val="both"/>
      </w:pPr>
    </w:p>
    <w:p w:rsidR="005A32B5" w:rsidRPr="002B197E" w:rsidRDefault="0043006C">
      <w:pPr>
        <w:widowControl w:val="0"/>
        <w:spacing w:after="200" w:line="240" w:lineRule="auto"/>
        <w:jc w:val="both"/>
        <w:rPr>
          <w:i/>
        </w:rPr>
      </w:pPr>
      <w:r w:rsidRPr="002B197E">
        <w:rPr>
          <w:rFonts w:ascii="Times New Roman" w:eastAsia="Times New Roman" w:hAnsi="Times New Roman" w:cs="Times New Roman"/>
          <w:b/>
          <w:i/>
          <w:sz w:val="24"/>
          <w:szCs w:val="24"/>
        </w:rPr>
        <w:t>A műtét rövid leírása</w:t>
      </w:r>
    </w:p>
    <w:p w:rsidR="005A32B5" w:rsidRDefault="0043006C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elmozdulás nélküli stabil törés nem indikál műtétet.</w:t>
      </w:r>
    </w:p>
    <w:p w:rsidR="005A32B5" w:rsidRDefault="0043006C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Amennyiben a beroppant járomív nyomja az alsó állkapocs izomnyúlványát szájnyitási korlátozottságot okoz, az elmozdult csontot a bőrön keresztül, vagy a hajas fejbőrön, vagy a szájon belül vezetett metszésből emeljük helyére.</w:t>
      </w:r>
    </w:p>
    <w:p w:rsidR="005A32B5" w:rsidRDefault="0043006C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Ha a helyre emelet csont nem stabil (pl.: darabos töréseknél) akkor minilemezes rögzítésre kerül sor, ami a törés jellegétől függően egy vagy több lemez behelyezését teszi szükségessé. Ilyenkor a szájon belül, a szem alatt, és/vagy a szemöldök vonalában, esetenként a halánték hajas részén kell metszeni a bőrt. Amennyiben a szemüreg fala is sérült, szükség lehet titán háló vagy felszívódó műanyag lemez behelyezésére műtéti feltárásból a szemüreg helyreállítása céljából.</w:t>
      </w:r>
    </w:p>
    <w:p w:rsidR="005A32B5" w:rsidRDefault="005A32B5">
      <w:pPr>
        <w:widowControl w:val="0"/>
        <w:spacing w:line="240" w:lineRule="auto"/>
        <w:jc w:val="both"/>
      </w:pPr>
    </w:p>
    <w:p w:rsidR="005A32B5" w:rsidRPr="002B197E" w:rsidRDefault="0043006C">
      <w:pPr>
        <w:widowControl w:val="0"/>
        <w:spacing w:after="200" w:line="240" w:lineRule="auto"/>
        <w:jc w:val="both"/>
        <w:rPr>
          <w:i/>
        </w:rPr>
      </w:pPr>
      <w:r w:rsidRPr="002B197E">
        <w:rPr>
          <w:rFonts w:ascii="Times New Roman" w:eastAsia="Times New Roman" w:hAnsi="Times New Roman" w:cs="Times New Roman"/>
          <w:b/>
          <w:i/>
          <w:sz w:val="24"/>
          <w:szCs w:val="24"/>
        </w:rPr>
        <w:t>Az érzéstelenítés lehetőségei, veszélyei</w:t>
      </w:r>
    </w:p>
    <w:p w:rsidR="005A32B5" w:rsidRDefault="0043006C">
      <w:pPr>
        <w:widowControl w:val="0"/>
        <w:spacing w:before="2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műtéti beavatkozást altatás (általános narkózis) mellett végezzük. Az altatásról és annak veszélyeiről egy külön nyomtatványon tájékoztatjuk és kérjük a beleegyezését.  </w:t>
      </w:r>
    </w:p>
    <w:p w:rsidR="005A32B5" w:rsidRDefault="0043006C">
      <w:pPr>
        <w:widowControl w:val="0"/>
        <w:spacing w:before="2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műtéti beavatkozás során helyi érzéstelenítőszer kerülhet adagolásra vérzéscsökkentés és az operációt követő fájdalom csökkentése céljából. Nagyon ritkán a helyi érzéstelenítéssel kapcsolatban is felléphetnek szövődmények;</w:t>
      </w:r>
    </w:p>
    <w:p w:rsidR="005A32B5" w:rsidRDefault="0043006C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allergiás reakciók (duzzanat, viszketés, bőrkiütés, a keringési rendszer reakciója, sokk)</w:t>
      </w:r>
    </w:p>
    <w:p w:rsidR="005A32B5" w:rsidRDefault="0043006C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idegrendszeri mellékhatások (nyugtalanság, görcsök, légzészavar)</w:t>
      </w:r>
    </w:p>
    <w:p w:rsidR="005A32B5" w:rsidRDefault="0043006C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vérnyomás emelkedés, vérnyomásesés, szívritmuszavarok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5A32B5" w:rsidRDefault="0043006C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gyulladás</w:t>
      </w:r>
    </w:p>
    <w:p w:rsidR="005A32B5" w:rsidRDefault="005A32B5">
      <w:pPr>
        <w:widowControl w:val="0"/>
        <w:spacing w:line="240" w:lineRule="auto"/>
        <w:jc w:val="both"/>
      </w:pPr>
    </w:p>
    <w:p w:rsidR="005A32B5" w:rsidRPr="002B197E" w:rsidRDefault="0043006C">
      <w:pPr>
        <w:widowControl w:val="0"/>
        <w:spacing w:after="200" w:line="240" w:lineRule="auto"/>
        <w:jc w:val="both"/>
        <w:rPr>
          <w:i/>
        </w:rPr>
      </w:pPr>
      <w:r w:rsidRPr="002B197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Általános műtéti kockázat</w:t>
      </w:r>
    </w:p>
    <w:p w:rsidR="005A32B5" w:rsidRDefault="0043006C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műtétek általános kockázatai a következők lehetnek: trombózis, embólia, sebfertőzés, keringési reakciók, gyomorfekély. A műtét kapcsán kivitelezett egyszerű beavatkozások, úgymint az infúzió bekötése is járhatnak szövődményekkel. Ritkán centrális vénakatéter, hólyagkatéter behelyezése is szükségessé válhat. A fektetés, műtéti előkészítés során perifériás idegsérülést okozó nyomási károsodás, a nyaki gerinc sérülése is kialakulhat. A műtéti fertőtlenítés, elektromos kés, lézersugár használata során gyulladások, hegek, égési sérülések keletkezhetnek. A véralvadást befolyásoló gyógyszerek használata megnövelheti a műtét utáni utóvérzés rizikóját.</w:t>
      </w:r>
    </w:p>
    <w:p w:rsidR="005A32B5" w:rsidRDefault="0043006C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műtétet altatásban (általános érzéstelenítésben) végezzük. Az altatásról és annak veszélyeiről egy külön nyomtatványon tájékoztatjuk és kérjük beleegyezését.</w:t>
      </w:r>
    </w:p>
    <w:p w:rsidR="005A32B5" w:rsidRDefault="005A32B5">
      <w:pPr>
        <w:widowControl w:val="0"/>
        <w:spacing w:line="240" w:lineRule="auto"/>
        <w:jc w:val="both"/>
      </w:pPr>
    </w:p>
    <w:p w:rsidR="005A32B5" w:rsidRPr="002B197E" w:rsidRDefault="0043006C">
      <w:pPr>
        <w:widowControl w:val="0"/>
        <w:spacing w:after="200" w:line="240" w:lineRule="auto"/>
        <w:jc w:val="both"/>
        <w:rPr>
          <w:i/>
        </w:rPr>
      </w:pPr>
      <w:r w:rsidRPr="002B197E">
        <w:rPr>
          <w:rFonts w:ascii="Times New Roman" w:eastAsia="Times New Roman" w:hAnsi="Times New Roman" w:cs="Times New Roman"/>
          <w:b/>
          <w:i/>
          <w:sz w:val="24"/>
          <w:szCs w:val="24"/>
        </w:rPr>
        <w:t>A műtét lehetséges következményi, mellékhatásai</w:t>
      </w:r>
    </w:p>
    <w:p w:rsidR="005A32B5" w:rsidRDefault="0043006C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műtétet követően kialakulhat fájdalom, a sebből szivárgó vérzés, a környező lágyrészek duzzanata, esetleg vérömlenye. A külső, bőrmetszést követő feltárás következménye a heg, mely kóros gyógyulás esetén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keloidos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kiszélesedett lehet.</w:t>
      </w:r>
    </w:p>
    <w:p w:rsidR="005A32B5" w:rsidRDefault="0043006C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­A műtétet követően 3 napig újból fokozódó, különösen reggelenként jelentkező duzzanat, véraláfutás, szem körüli duzzanat kialakulása lehetséges, ami természetes műtét utáni folyamat. ­ Az arc zsibbadása jelentkezhet, hosszabb időn keresztül. Esetenként a behelyezett titánlemezek körüli panaszok (gyulladás a lemezek körül) a lemezek eltáv</w:t>
      </w:r>
      <w:r w:rsidR="002B197E">
        <w:rPr>
          <w:rFonts w:ascii="Times New Roman" w:eastAsia="Times New Roman" w:hAnsi="Times New Roman" w:cs="Times New Roman"/>
          <w:sz w:val="24"/>
          <w:szCs w:val="24"/>
        </w:rPr>
        <w:t xml:space="preserve">olítását tehetik szükségessé.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Növekedő csontok esetében (gyermekek) is szükséges lehet a lemez eltávolítása. </w:t>
      </w:r>
    </w:p>
    <w:p w:rsidR="005A32B5" w:rsidRDefault="005A32B5">
      <w:pPr>
        <w:widowControl w:val="0"/>
        <w:spacing w:line="240" w:lineRule="auto"/>
        <w:jc w:val="both"/>
      </w:pPr>
    </w:p>
    <w:p w:rsidR="005A32B5" w:rsidRPr="002B197E" w:rsidRDefault="0043006C">
      <w:pPr>
        <w:widowControl w:val="0"/>
        <w:spacing w:after="200" w:line="240" w:lineRule="auto"/>
        <w:jc w:val="both"/>
        <w:rPr>
          <w:i/>
        </w:rPr>
      </w:pPr>
      <w:r w:rsidRPr="002B197E">
        <w:rPr>
          <w:rFonts w:ascii="Times New Roman" w:eastAsia="Times New Roman" w:hAnsi="Times New Roman" w:cs="Times New Roman"/>
          <w:b/>
          <w:i/>
          <w:sz w:val="24"/>
          <w:szCs w:val="24"/>
        </w:rPr>
        <w:t>A műtét lehetséges szövődményei</w:t>
      </w:r>
    </w:p>
    <w:p w:rsidR="005A32B5" w:rsidRDefault="0043006C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Viszonylag gyakoribb szövődmény a lágyrészek vérömlenye, a gyulladás, sebfertőződés, a varratok szétnyílása, egyéb sebgyógyulási zavarok. </w:t>
      </w:r>
    </w:p>
    <w:p w:rsidR="005A32B5" w:rsidRDefault="0043006C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­Legsúlyosabb szövődmény lehet a vakság, a műtéttel okozott szem mögötti vérömlenyből kifolyólag, ezért a műtétet követően szemfájdalom, látászavar, látásélesség csökkenés, kettőslátás esetén kezelőorvosának azonnal szóljon.</w:t>
      </w:r>
    </w:p>
    <w:p w:rsidR="005A32B5" w:rsidRDefault="0043006C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Ritkán a műtét során sérülhetnek a főbb anatómiai képletek, idegek, erek. Szövődményként említhetjük a sérülést megelőző harapási minta műtét utáni eltérését is, mely újabb műtétet tehet szükségessé.</w:t>
      </w:r>
    </w:p>
    <w:p w:rsidR="005A32B5" w:rsidRDefault="005A32B5">
      <w:pPr>
        <w:widowControl w:val="0"/>
        <w:spacing w:line="240" w:lineRule="auto"/>
        <w:jc w:val="both"/>
      </w:pPr>
    </w:p>
    <w:p w:rsidR="005A32B5" w:rsidRPr="001F215A" w:rsidRDefault="0043006C">
      <w:pPr>
        <w:widowControl w:val="0"/>
        <w:spacing w:after="200" w:line="240" w:lineRule="auto"/>
        <w:jc w:val="both"/>
        <w:rPr>
          <w:i/>
        </w:rPr>
      </w:pPr>
      <w:r w:rsidRPr="001F215A">
        <w:rPr>
          <w:rFonts w:ascii="Times New Roman" w:eastAsia="Times New Roman" w:hAnsi="Times New Roman" w:cs="Times New Roman"/>
          <w:b/>
          <w:i/>
          <w:sz w:val="24"/>
          <w:szCs w:val="24"/>
        </w:rPr>
        <w:t>Műtét előtti teendők</w:t>
      </w:r>
    </w:p>
    <w:p w:rsidR="005A32B5" w:rsidRDefault="0043006C">
      <w:pPr>
        <w:widowControl w:val="0"/>
        <w:spacing w:after="2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Kérjük, fordítson figyelmet a fokozott személyes higiénére, különösen a szájhigiénére. A műtéti beavatkozást megelőzően fogorvos vagy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dentálhigiénikus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által végzett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szájhigiéniés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kezelés (fogkőeltávolítás) javasolt. Fontos, hogy a beavatkozás előtt fordítson időt az arcszőrzet eltávolítására, mellyel a műtétet követő sebfertőzés kockázata jelentősen csökkentető. Kérjük, hogy a személyes-, és a szájhigiénéhez szükséges eszközöket (pl.: fogkefe, fogkrém, törülköző, tiszta pizsama) hozza magával, mert ezeket biztosítani nem tudjuk.</w:t>
      </w:r>
    </w:p>
    <w:p w:rsidR="005A32B5" w:rsidRPr="001F215A" w:rsidRDefault="0043006C">
      <w:pPr>
        <w:widowControl w:val="0"/>
        <w:spacing w:after="200" w:line="240" w:lineRule="auto"/>
        <w:jc w:val="both"/>
        <w:rPr>
          <w:i/>
        </w:rPr>
      </w:pPr>
      <w:r w:rsidRPr="001F215A">
        <w:rPr>
          <w:rFonts w:ascii="Times New Roman" w:eastAsia="Times New Roman" w:hAnsi="Times New Roman" w:cs="Times New Roman"/>
          <w:b/>
          <w:i/>
          <w:sz w:val="24"/>
          <w:szCs w:val="24"/>
        </w:rPr>
        <w:t>A műtét utáni időszak fontosabb teendői (kb. 3 hét)</w:t>
      </w:r>
    </w:p>
    <w:p w:rsidR="005A32B5" w:rsidRDefault="0043006C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Kímélő életmód, puha pépes étrend, amennyiben a törés a szemüreg egyéb fali töréseivel is párosul, antibiotikum szedése és három hetes orrfúvási tilalom javasolt. Esetleges szájnyitási korlátozottság esetén, rendszeres szájrés tágítási torna. Fedett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repozíció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esetén az érintett oldalra nyomás, fekvés, ütés és terhelés kerülendő az újbóli elmozdulás elkerülése végett.</w:t>
      </w:r>
    </w:p>
    <w:p w:rsidR="005A32B5" w:rsidRDefault="005A32B5">
      <w:pPr>
        <w:widowControl w:val="0"/>
        <w:spacing w:line="240" w:lineRule="auto"/>
        <w:jc w:val="both"/>
      </w:pPr>
    </w:p>
    <w:p w:rsidR="005A32B5" w:rsidRPr="001F215A" w:rsidRDefault="0043006C">
      <w:pPr>
        <w:widowControl w:val="0"/>
        <w:spacing w:after="200" w:line="240" w:lineRule="auto"/>
        <w:jc w:val="both"/>
        <w:rPr>
          <w:i/>
        </w:rPr>
      </w:pPr>
      <w:r w:rsidRPr="001F215A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A gyógyulás várható időtartama</w:t>
      </w:r>
    </w:p>
    <w:p w:rsidR="005A32B5" w:rsidRDefault="0043006C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Lágyrész sebeknél 7-10 nap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 csontoknál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6 hét.</w:t>
      </w:r>
    </w:p>
    <w:p w:rsidR="005A32B5" w:rsidRDefault="005A32B5">
      <w:pPr>
        <w:widowControl w:val="0"/>
        <w:spacing w:line="240" w:lineRule="auto"/>
        <w:jc w:val="both"/>
      </w:pPr>
    </w:p>
    <w:p w:rsidR="005A32B5" w:rsidRPr="001F215A" w:rsidRDefault="0043006C">
      <w:pPr>
        <w:widowControl w:val="0"/>
        <w:spacing w:after="200" w:line="240" w:lineRule="auto"/>
        <w:jc w:val="both"/>
        <w:rPr>
          <w:i/>
        </w:rPr>
      </w:pPr>
      <w:r w:rsidRPr="001F215A">
        <w:rPr>
          <w:rFonts w:ascii="Times New Roman" w:eastAsia="Times New Roman" w:hAnsi="Times New Roman" w:cs="Times New Roman"/>
          <w:b/>
          <w:i/>
          <w:sz w:val="24"/>
          <w:szCs w:val="24"/>
        </w:rPr>
        <w:t>A műtét (beavatkozás) elhagyásának várható kockázatai</w:t>
      </w:r>
    </w:p>
    <w:p w:rsidR="005A32B5" w:rsidRDefault="0043006C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­Az arc aszimmetriája megmarad, ­az arczsibbadás tartósan megmaradhat,­ az esetleges kettőslátást későbbiekben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lehetséges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hogy nem lehet már javítani.</w:t>
      </w:r>
    </w:p>
    <w:p w:rsidR="005A32B5" w:rsidRDefault="0043006C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­Szájnyitási korlátozottság megmaradhat,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állkapocsizületi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fájdalmakkal együtt.</w:t>
      </w:r>
    </w:p>
    <w:p w:rsidR="005A32B5" w:rsidRDefault="005A32B5">
      <w:pPr>
        <w:widowControl w:val="0"/>
        <w:spacing w:line="360" w:lineRule="auto"/>
        <w:jc w:val="both"/>
      </w:pPr>
    </w:p>
    <w:p w:rsidR="005A32B5" w:rsidRDefault="005A32B5">
      <w:pPr>
        <w:widowControl w:val="0"/>
        <w:spacing w:line="360" w:lineRule="auto"/>
        <w:jc w:val="both"/>
      </w:pPr>
    </w:p>
    <w:p w:rsidR="005A32B5" w:rsidRDefault="005A32B5">
      <w:pPr>
        <w:widowControl w:val="0"/>
        <w:spacing w:line="360" w:lineRule="auto"/>
        <w:jc w:val="both"/>
      </w:pPr>
    </w:p>
    <w:p w:rsidR="005A32B5" w:rsidRDefault="005A32B5">
      <w:pPr>
        <w:widowControl w:val="0"/>
        <w:spacing w:line="360" w:lineRule="auto"/>
        <w:jc w:val="both"/>
      </w:pPr>
    </w:p>
    <w:p w:rsidR="005A32B5" w:rsidRDefault="005A32B5">
      <w:pPr>
        <w:widowControl w:val="0"/>
        <w:spacing w:line="360" w:lineRule="auto"/>
        <w:jc w:val="both"/>
      </w:pPr>
    </w:p>
    <w:p w:rsidR="005A32B5" w:rsidRDefault="005A32B5">
      <w:pPr>
        <w:widowControl w:val="0"/>
        <w:spacing w:line="360" w:lineRule="auto"/>
        <w:jc w:val="both"/>
      </w:pPr>
    </w:p>
    <w:p w:rsidR="005A32B5" w:rsidRDefault="005A32B5">
      <w:pPr>
        <w:widowControl w:val="0"/>
        <w:spacing w:line="360" w:lineRule="auto"/>
        <w:jc w:val="both"/>
      </w:pPr>
    </w:p>
    <w:p w:rsidR="005A32B5" w:rsidRDefault="005A32B5">
      <w:pPr>
        <w:widowControl w:val="0"/>
        <w:spacing w:line="360" w:lineRule="auto"/>
        <w:jc w:val="both"/>
      </w:pPr>
    </w:p>
    <w:p w:rsidR="005A32B5" w:rsidRDefault="005A32B5">
      <w:pPr>
        <w:widowControl w:val="0"/>
        <w:spacing w:line="360" w:lineRule="auto"/>
        <w:jc w:val="both"/>
      </w:pPr>
    </w:p>
    <w:p w:rsidR="005A32B5" w:rsidRDefault="005A32B5">
      <w:pPr>
        <w:widowControl w:val="0"/>
        <w:spacing w:line="360" w:lineRule="auto"/>
        <w:jc w:val="both"/>
      </w:pPr>
    </w:p>
    <w:p w:rsidR="005A32B5" w:rsidRDefault="005A32B5">
      <w:pPr>
        <w:widowControl w:val="0"/>
        <w:spacing w:line="360" w:lineRule="auto"/>
        <w:jc w:val="both"/>
      </w:pPr>
    </w:p>
    <w:p w:rsidR="005A32B5" w:rsidRDefault="005A32B5">
      <w:pPr>
        <w:widowControl w:val="0"/>
        <w:spacing w:line="360" w:lineRule="auto"/>
        <w:jc w:val="both"/>
      </w:pPr>
    </w:p>
    <w:p w:rsidR="005A32B5" w:rsidRDefault="005A32B5">
      <w:pPr>
        <w:widowControl w:val="0"/>
        <w:spacing w:line="360" w:lineRule="auto"/>
        <w:jc w:val="both"/>
      </w:pPr>
    </w:p>
    <w:p w:rsidR="005A32B5" w:rsidRDefault="005A32B5">
      <w:pPr>
        <w:widowControl w:val="0"/>
        <w:spacing w:line="360" w:lineRule="auto"/>
        <w:jc w:val="both"/>
      </w:pPr>
    </w:p>
    <w:p w:rsidR="005A32B5" w:rsidRDefault="005A32B5">
      <w:pPr>
        <w:widowControl w:val="0"/>
        <w:spacing w:line="360" w:lineRule="auto"/>
        <w:jc w:val="both"/>
      </w:pPr>
    </w:p>
    <w:p w:rsidR="005A32B5" w:rsidRDefault="005A32B5">
      <w:pPr>
        <w:widowControl w:val="0"/>
        <w:spacing w:line="360" w:lineRule="auto"/>
        <w:jc w:val="both"/>
      </w:pPr>
    </w:p>
    <w:p w:rsidR="005A32B5" w:rsidRDefault="005A32B5">
      <w:pPr>
        <w:widowControl w:val="0"/>
        <w:spacing w:line="360" w:lineRule="auto"/>
        <w:jc w:val="both"/>
      </w:pPr>
    </w:p>
    <w:p w:rsidR="005A32B5" w:rsidRDefault="005A32B5">
      <w:pPr>
        <w:widowControl w:val="0"/>
        <w:spacing w:line="360" w:lineRule="auto"/>
        <w:jc w:val="both"/>
      </w:pPr>
    </w:p>
    <w:p w:rsidR="005A32B5" w:rsidRDefault="005A32B5">
      <w:pPr>
        <w:widowControl w:val="0"/>
        <w:spacing w:line="360" w:lineRule="auto"/>
        <w:jc w:val="both"/>
      </w:pPr>
    </w:p>
    <w:p w:rsidR="005A32B5" w:rsidRDefault="005A32B5">
      <w:pPr>
        <w:widowControl w:val="0"/>
        <w:spacing w:line="360" w:lineRule="auto"/>
        <w:jc w:val="both"/>
      </w:pPr>
    </w:p>
    <w:p w:rsidR="005A32B5" w:rsidRDefault="005A32B5">
      <w:pPr>
        <w:widowControl w:val="0"/>
        <w:spacing w:line="360" w:lineRule="auto"/>
        <w:jc w:val="both"/>
      </w:pPr>
    </w:p>
    <w:p w:rsidR="001F215A" w:rsidRDefault="001F215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5A32B5" w:rsidRDefault="0043006C">
      <w:pPr>
        <w:spacing w:after="20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MŰTÉTI BELEEGYEZŐ NYILATKOZAT</w:t>
      </w:r>
    </w:p>
    <w:p w:rsidR="005A32B5" w:rsidRDefault="005A32B5">
      <w:pPr>
        <w:spacing w:after="200" w:line="240" w:lineRule="auto"/>
        <w:jc w:val="center"/>
      </w:pPr>
    </w:p>
    <w:p w:rsidR="00C961F2" w:rsidRDefault="00C961F2" w:rsidP="00C961F2">
      <w:pPr>
        <w:spacing w:before="561" w:after="20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A beteg neve:        </w:t>
      </w:r>
    </w:p>
    <w:p w:rsidR="00C961F2" w:rsidRDefault="00C961F2" w:rsidP="00C961F2">
      <w:pPr>
        <w:spacing w:after="200" w:line="240" w:lineRule="auto"/>
        <w:ind w:right="-17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A beteg azonosítója:     </w:t>
      </w:r>
    </w:p>
    <w:p w:rsidR="00C961F2" w:rsidRDefault="00C961F2" w:rsidP="00C961F2">
      <w:pPr>
        <w:spacing w:after="200" w:line="240" w:lineRule="auto"/>
        <w:ind w:right="-1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A beteg születési ideje:</w:t>
      </w:r>
    </w:p>
    <w:p w:rsidR="00C961F2" w:rsidRDefault="00C961F2" w:rsidP="00C961F2">
      <w:pPr>
        <w:widowControl w:val="0"/>
        <w:spacing w:after="20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A beteg anyja neve:</w:t>
      </w:r>
    </w:p>
    <w:p w:rsidR="005A32B5" w:rsidRDefault="005A32B5">
      <w:pPr>
        <w:widowControl w:val="0"/>
        <w:spacing w:after="200" w:line="240" w:lineRule="auto"/>
        <w:jc w:val="both"/>
      </w:pPr>
    </w:p>
    <w:p w:rsidR="005A32B5" w:rsidRDefault="0043006C" w:rsidP="001F215A">
      <w:pPr>
        <w:widowControl w:val="0"/>
        <w:spacing w:after="12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 beteg kérdései</w:t>
      </w:r>
    </w:p>
    <w:p w:rsidR="005A32B5" w:rsidRDefault="0043006C" w:rsidP="001F215A">
      <w:pPr>
        <w:widowControl w:val="0"/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Amennyiben a betegtájékoztató elolvasása és az orvosával, a műtéttel kapcsolatos részletes megbeszélés és felvilágosítás után kérdése, kétsége maradt, kérjük, jelezze ezt írásban, itt:</w:t>
      </w:r>
    </w:p>
    <w:p w:rsidR="001F215A" w:rsidRDefault="0043006C" w:rsidP="001F215A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32B5" w:rsidRPr="001F215A" w:rsidRDefault="001F215A" w:rsidP="001F215A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3006C">
        <w:rPr>
          <w:rFonts w:ascii="Times New Roman" w:eastAsia="Times New Roman" w:hAnsi="Times New Roman" w:cs="Times New Roman"/>
          <w:b/>
          <w:i/>
          <w:sz w:val="24"/>
          <w:szCs w:val="24"/>
        </w:rPr>
        <w:t>z orvos megjegyzései</w:t>
      </w:r>
      <w:r w:rsidR="00430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32B5" w:rsidRDefault="0043006C" w:rsidP="001F215A">
      <w:pPr>
        <w:widowControl w:val="0"/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(a beteg személyes, egyéni műtéti kockázata; szövődmények, veszélyek; a beteg kérdéseire adott válaszok; a műtét elhalasztásának, lemondásának veszélyei)</w:t>
      </w:r>
    </w:p>
    <w:p w:rsidR="005A32B5" w:rsidRDefault="0043006C" w:rsidP="001F215A">
      <w:pPr>
        <w:widowControl w:val="0"/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215A" w:rsidRDefault="001F215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A32B5" w:rsidRDefault="0043006C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Beleegyezési nyilatkozat</w:t>
      </w:r>
    </w:p>
    <w:p w:rsidR="005A32B5" w:rsidRDefault="0043006C">
      <w:pPr>
        <w:widowControl w:val="0"/>
        <w:spacing w:after="2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kezelő (műtétet végző) orvosom, Dr.…........................................a betegségemről, a tervezett műtétről, és a műtét esetleg szükséges kiterjesztéséről, annak kockázatairól és a lehetséges szövődményekről, egy részletes felvilágosító beszélgetés során, mindenre kiterjedően, kielégítően tájékoztatott. A beszélgetés során megválaszoltak minden engem foglalkoztató és feltett kérdést. Kijelentem, hogy maradéktalanul megértettem, úgy az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írásbeli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mint a szóbeli felvilágosítás tartalmát és kijelentem, hogy a műtéti beavatkozással kapcsolatban további kérdésem nincs. Elegendő gondolkodási és mérlegelési idő után, a fentiekben vázolt összes körülmény és kockázat, (akár a műtéti beavatkozást követő esetleges maradandó sérülés kockázata) esetén is kérem, hogy a felajánlott műtétet rajtam az orvos végezze el.</w:t>
      </w:r>
    </w:p>
    <w:p w:rsidR="005A32B5" w:rsidRDefault="0043006C" w:rsidP="001F215A">
      <w:pPr>
        <w:widowControl w:val="0"/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Budapest, …..............év....................hó...........nap</w:t>
      </w:r>
    </w:p>
    <w:p w:rsidR="001F215A" w:rsidRDefault="001F215A" w:rsidP="001F215A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2B5" w:rsidRDefault="0043006C" w:rsidP="001F215A">
      <w:pPr>
        <w:widowControl w:val="0"/>
        <w:spacing w:after="12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orvos aláírása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beteg aláírása</w:t>
      </w:r>
    </w:p>
    <w:p w:rsidR="001F215A" w:rsidRDefault="001F215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2B5" w:rsidRDefault="0043006C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Tájékoztatásul közöljük, hogy a betegségéről tájékoztatás hozzátartozóinak, illetve további személyeknek az Ön által külön kitöltött nyilatkozat alapján adható.</w:t>
      </w:r>
    </w:p>
    <w:sectPr w:rsidR="005A32B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A7" w:rsidRDefault="000370A7">
      <w:pPr>
        <w:spacing w:line="240" w:lineRule="auto"/>
      </w:pPr>
      <w:r>
        <w:separator/>
      </w:r>
    </w:p>
  </w:endnote>
  <w:endnote w:type="continuationSeparator" w:id="0">
    <w:p w:rsidR="000370A7" w:rsidRDefault="00037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B5" w:rsidRDefault="0043006C">
    <w:pPr>
      <w:jc w:val="right"/>
    </w:pPr>
    <w:r>
      <w:fldChar w:fldCharType="begin"/>
    </w:r>
    <w:r>
      <w:instrText>PAGE</w:instrText>
    </w:r>
    <w:r>
      <w:fldChar w:fldCharType="separate"/>
    </w:r>
    <w:r w:rsidR="0071764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B5" w:rsidRDefault="0043006C">
    <w:pPr>
      <w:jc w:val="right"/>
    </w:pPr>
    <w:r>
      <w:fldChar w:fldCharType="begin"/>
    </w:r>
    <w:r>
      <w:instrText>PAGE</w:instrText>
    </w:r>
    <w:r>
      <w:fldChar w:fldCharType="separate"/>
    </w:r>
    <w:r w:rsidR="0071764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A7" w:rsidRDefault="000370A7">
      <w:pPr>
        <w:spacing w:line="240" w:lineRule="auto"/>
      </w:pPr>
      <w:r>
        <w:separator/>
      </w:r>
    </w:p>
  </w:footnote>
  <w:footnote w:type="continuationSeparator" w:id="0">
    <w:p w:rsidR="000370A7" w:rsidRDefault="000370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B5" w:rsidRDefault="005A32B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B5" w:rsidRDefault="005A32B5"/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. Földényi Rita">
    <w15:presenceInfo w15:providerId="AD" w15:userId="S::foldenyi@flplaw.hu::455e829d-12eb-4afa-806c-43c879212b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B5"/>
    <w:rsid w:val="000370A7"/>
    <w:rsid w:val="00144B84"/>
    <w:rsid w:val="00187734"/>
    <w:rsid w:val="001A462F"/>
    <w:rsid w:val="001F215A"/>
    <w:rsid w:val="002B197E"/>
    <w:rsid w:val="002B6F9F"/>
    <w:rsid w:val="0043006C"/>
    <w:rsid w:val="005A32B5"/>
    <w:rsid w:val="00717645"/>
    <w:rsid w:val="008269F1"/>
    <w:rsid w:val="00972F1B"/>
    <w:rsid w:val="00975DC0"/>
    <w:rsid w:val="00BB5C18"/>
    <w:rsid w:val="00BF174A"/>
    <w:rsid w:val="00C961F2"/>
    <w:rsid w:val="00D46F4B"/>
    <w:rsid w:val="00DD4CD3"/>
    <w:rsid w:val="00F3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  <w:contextualSpacing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44B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  <w:contextualSpacing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44B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9033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dr. Ujvári Györgyi</cp:lastModifiedBy>
  <cp:revision>2</cp:revision>
  <dcterms:created xsi:type="dcterms:W3CDTF">2020-08-31T10:04:00Z</dcterms:created>
  <dcterms:modified xsi:type="dcterms:W3CDTF">2020-08-31T10:04:00Z</dcterms:modified>
</cp:coreProperties>
</file>